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BC2F" w14:textId="0180298F" w:rsidR="002B269B" w:rsidRPr="00FC2041" w:rsidRDefault="002B269B" w:rsidP="002B269B">
      <w:pPr>
        <w:spacing w:line="360" w:lineRule="auto"/>
        <w:jc w:val="both"/>
        <w:rPr>
          <w:rFonts w:ascii="Times New Roman" w:hAnsi="Times New Roman" w:cs="Times New Roman"/>
          <w:b/>
          <w:bCs/>
          <w:sz w:val="24"/>
          <w:szCs w:val="24"/>
        </w:rPr>
      </w:pPr>
      <w:r w:rsidRPr="00FC2041">
        <w:rPr>
          <w:rFonts w:ascii="Times New Roman" w:hAnsi="Times New Roman" w:cs="Times New Roman"/>
          <w:b/>
          <w:bCs/>
          <w:sz w:val="24"/>
          <w:szCs w:val="24"/>
        </w:rPr>
        <w:t>ARTROSENTEZ</w:t>
      </w:r>
    </w:p>
    <w:p w14:paraId="75F9F611" w14:textId="78DECF7A"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eastAsia="Times New Roman" w:hAnsi="Times New Roman" w:cs="Times New Roman"/>
          <w:sz w:val="24"/>
          <w:szCs w:val="24"/>
          <w:lang w:eastAsia="tr-TR"/>
        </w:rPr>
        <w:t xml:space="preserve">Artrosentez çene eklemi rahatsızlıklarında uygulanan girişimsel bir yöntem olan eklem içi yıkama işlemidir. </w:t>
      </w:r>
      <w:r w:rsidRPr="00FC2041">
        <w:rPr>
          <w:rFonts w:ascii="Times New Roman" w:hAnsi="Times New Roman" w:cs="Times New Roman"/>
          <w:sz w:val="24"/>
          <w:szCs w:val="24"/>
        </w:rPr>
        <w:t>Eklem içi düzensizliklerde, inatçı ağrılarda veya iltihabi durumlarda tercih edilen bir yöntemdir.</w:t>
      </w:r>
    </w:p>
    <w:p w14:paraId="7C58EE26" w14:textId="6A93522A" w:rsidR="002B269B" w:rsidRPr="00FC2041" w:rsidRDefault="002B269B" w:rsidP="002B269B">
      <w:pPr>
        <w:spacing w:line="360" w:lineRule="auto"/>
        <w:jc w:val="both"/>
        <w:rPr>
          <w:rFonts w:ascii="Times New Roman" w:hAnsi="Times New Roman" w:cs="Times New Roman"/>
          <w:b/>
          <w:bCs/>
          <w:sz w:val="24"/>
          <w:szCs w:val="24"/>
        </w:rPr>
      </w:pPr>
      <w:r w:rsidRPr="00FC2041">
        <w:rPr>
          <w:rFonts w:ascii="Times New Roman" w:hAnsi="Times New Roman" w:cs="Times New Roman"/>
          <w:b/>
          <w:bCs/>
          <w:sz w:val="24"/>
          <w:szCs w:val="24"/>
        </w:rPr>
        <w:t>İŞLEMDEN BEKLENEN FAYDALAR</w:t>
      </w:r>
    </w:p>
    <w:p w14:paraId="7AB530C5" w14:textId="2E7D74E5"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Bu işlem yapıldığı takdirde şikayetleriniz azalacak veya tamam</w:t>
      </w:r>
      <w:r w:rsidR="00B554C6" w:rsidRPr="00FC2041">
        <w:rPr>
          <w:rFonts w:ascii="Times New Roman" w:hAnsi="Times New Roman" w:cs="Times New Roman"/>
          <w:sz w:val="24"/>
          <w:szCs w:val="24"/>
        </w:rPr>
        <w:t>en</w:t>
      </w:r>
      <w:r w:rsidRPr="00FC2041">
        <w:rPr>
          <w:rFonts w:ascii="Times New Roman" w:hAnsi="Times New Roman" w:cs="Times New Roman"/>
          <w:sz w:val="24"/>
          <w:szCs w:val="24"/>
        </w:rPr>
        <w:t xml:space="preserve"> </w:t>
      </w:r>
      <w:r w:rsidR="00FC2041" w:rsidRPr="00FC2041">
        <w:rPr>
          <w:rFonts w:ascii="Times New Roman" w:hAnsi="Times New Roman" w:cs="Times New Roman"/>
          <w:sz w:val="24"/>
          <w:szCs w:val="24"/>
        </w:rPr>
        <w:t>g</w:t>
      </w:r>
      <w:r w:rsidR="00241631" w:rsidRPr="00FC2041">
        <w:rPr>
          <w:rFonts w:ascii="Times New Roman" w:hAnsi="Times New Roman" w:cs="Times New Roman"/>
          <w:sz w:val="24"/>
          <w:szCs w:val="24"/>
        </w:rPr>
        <w:t>eçmesi hedeflenmektedir</w:t>
      </w:r>
      <w:r w:rsidR="00FC2041" w:rsidRPr="00FC2041">
        <w:rPr>
          <w:rFonts w:ascii="Times New Roman" w:hAnsi="Times New Roman" w:cs="Times New Roman"/>
          <w:sz w:val="24"/>
          <w:szCs w:val="24"/>
        </w:rPr>
        <w:t xml:space="preserve">. </w:t>
      </w:r>
      <w:r w:rsidRPr="00FC2041">
        <w:rPr>
          <w:rFonts w:ascii="Times New Roman" w:hAnsi="Times New Roman" w:cs="Times New Roman"/>
          <w:sz w:val="24"/>
          <w:szCs w:val="24"/>
        </w:rPr>
        <w:t>Yapılmazsa şikayetleriniz artacak veya devam edecektir.</w:t>
      </w:r>
    </w:p>
    <w:p w14:paraId="141CF745" w14:textId="4E54CF85"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hAnsi="Times New Roman" w:cs="Times New Roman"/>
          <w:b/>
          <w:bCs/>
          <w:sz w:val="24"/>
          <w:szCs w:val="24"/>
        </w:rPr>
        <w:t>TEDAVİYE İLİŞKİN RİSKLER:</w:t>
      </w:r>
      <w:r w:rsidRPr="00FC2041">
        <w:rPr>
          <w:rFonts w:ascii="Times New Roman" w:hAnsi="Times New Roman" w:cs="Times New Roman"/>
          <w:sz w:val="24"/>
          <w:szCs w:val="24"/>
        </w:rPr>
        <w:t xml:space="preserve"> </w:t>
      </w:r>
      <w:r w:rsidR="00241631" w:rsidRPr="00FC2041">
        <w:rPr>
          <w:rFonts w:ascii="Times New Roman" w:hAnsi="Times New Roman" w:cs="Times New Roman"/>
          <w:sz w:val="24"/>
          <w:szCs w:val="24"/>
        </w:rPr>
        <w:t>Operasyon sırasında kullanılacak olan</w:t>
      </w:r>
      <w:r w:rsidR="00FC2041" w:rsidRPr="00FC2041">
        <w:rPr>
          <w:rFonts w:ascii="Times New Roman" w:hAnsi="Times New Roman" w:cs="Times New Roman"/>
          <w:sz w:val="24"/>
          <w:szCs w:val="24"/>
        </w:rPr>
        <w:t xml:space="preserve"> </w:t>
      </w:r>
      <w:r w:rsidRPr="00FC2041">
        <w:rPr>
          <w:rFonts w:ascii="Times New Roman" w:hAnsi="Times New Roman" w:cs="Times New Roman"/>
          <w:sz w:val="24"/>
          <w:szCs w:val="24"/>
        </w:rPr>
        <w:t xml:space="preserve">ilaca bağlı olarak alerjik reaksiyon gelişme riski ve uygulamaya bağlı olarak kanama ve komşu anatomik yapılara zarar verilme riski bulunmaktadır. Bu riskler ihtimali düşük olan risklerdir ve ek işlemler gerektirebilmektedir. Lokal anestezi </w:t>
      </w:r>
      <w:r w:rsidR="00F05776" w:rsidRPr="00FC2041">
        <w:rPr>
          <w:rFonts w:ascii="Times New Roman" w:hAnsi="Times New Roman" w:cs="Times New Roman"/>
          <w:sz w:val="24"/>
          <w:szCs w:val="24"/>
        </w:rPr>
        <w:t>etkisiyle</w:t>
      </w:r>
      <w:r w:rsidRPr="00FC2041">
        <w:rPr>
          <w:rFonts w:ascii="Times New Roman" w:hAnsi="Times New Roman" w:cs="Times New Roman"/>
          <w:sz w:val="24"/>
          <w:szCs w:val="24"/>
        </w:rPr>
        <w:t xml:space="preserve"> yüz felci olabilir ama geçici bir durumdur.</w:t>
      </w:r>
    </w:p>
    <w:p w14:paraId="3BB55E7B" w14:textId="17C6CD8E"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Operasyon sonrası ağrı ve şişlik</w:t>
      </w:r>
      <w:r w:rsidR="00F05776" w:rsidRPr="00FC2041">
        <w:rPr>
          <w:rFonts w:ascii="Times New Roman" w:hAnsi="Times New Roman" w:cs="Times New Roman"/>
          <w:sz w:val="24"/>
          <w:szCs w:val="24"/>
        </w:rPr>
        <w:t>, k</w:t>
      </w:r>
      <w:r w:rsidRPr="00FC2041">
        <w:rPr>
          <w:rFonts w:ascii="Times New Roman" w:hAnsi="Times New Roman" w:cs="Times New Roman"/>
          <w:sz w:val="24"/>
          <w:szCs w:val="24"/>
        </w:rPr>
        <w:t>ulak önünde ya da içinde kanama</w:t>
      </w:r>
      <w:r w:rsidR="00F05776" w:rsidRPr="00FC2041">
        <w:rPr>
          <w:rFonts w:ascii="Times New Roman" w:hAnsi="Times New Roman" w:cs="Times New Roman"/>
          <w:sz w:val="24"/>
          <w:szCs w:val="24"/>
        </w:rPr>
        <w:t>, e</w:t>
      </w:r>
      <w:r w:rsidRPr="00FC2041">
        <w:rPr>
          <w:rFonts w:ascii="Times New Roman" w:hAnsi="Times New Roman" w:cs="Times New Roman"/>
          <w:sz w:val="24"/>
          <w:szCs w:val="24"/>
        </w:rPr>
        <w:t>klem içinde iğnenin kırılması</w:t>
      </w:r>
      <w:r w:rsidR="00F05776" w:rsidRPr="00FC2041">
        <w:rPr>
          <w:rFonts w:ascii="Times New Roman" w:hAnsi="Times New Roman" w:cs="Times New Roman"/>
          <w:sz w:val="24"/>
          <w:szCs w:val="24"/>
        </w:rPr>
        <w:t>, i</w:t>
      </w:r>
      <w:r w:rsidRPr="00FC2041">
        <w:rPr>
          <w:rFonts w:ascii="Times New Roman" w:hAnsi="Times New Roman" w:cs="Times New Roman"/>
          <w:sz w:val="24"/>
          <w:szCs w:val="24"/>
        </w:rPr>
        <w:t>ğne ile eklem içine girilememesi</w:t>
      </w:r>
      <w:r w:rsidR="00F05776" w:rsidRPr="00FC2041">
        <w:rPr>
          <w:rFonts w:ascii="Times New Roman" w:hAnsi="Times New Roman" w:cs="Times New Roman"/>
          <w:sz w:val="24"/>
          <w:szCs w:val="24"/>
        </w:rPr>
        <w:t>, o</w:t>
      </w:r>
      <w:r w:rsidRPr="00FC2041">
        <w:rPr>
          <w:rFonts w:ascii="Times New Roman" w:hAnsi="Times New Roman" w:cs="Times New Roman"/>
          <w:sz w:val="24"/>
          <w:szCs w:val="24"/>
        </w:rPr>
        <w:t>perasyon sonrası oluşan ek tedavi gerektiren enfeksiyon</w:t>
      </w:r>
      <w:r w:rsidR="00F05776" w:rsidRPr="00FC2041">
        <w:rPr>
          <w:rFonts w:ascii="Times New Roman" w:hAnsi="Times New Roman" w:cs="Times New Roman"/>
          <w:sz w:val="24"/>
          <w:szCs w:val="24"/>
        </w:rPr>
        <w:t>, t</w:t>
      </w:r>
      <w:r w:rsidRPr="00FC2041">
        <w:rPr>
          <w:rFonts w:ascii="Times New Roman" w:hAnsi="Times New Roman" w:cs="Times New Roman"/>
          <w:sz w:val="24"/>
          <w:szCs w:val="24"/>
        </w:rPr>
        <w:t>edavinin başarısız olması</w:t>
      </w:r>
      <w:r w:rsidR="004F6FC8" w:rsidRPr="00FC2041">
        <w:rPr>
          <w:rFonts w:ascii="Times New Roman" w:hAnsi="Times New Roman" w:cs="Times New Roman"/>
          <w:sz w:val="24"/>
          <w:szCs w:val="24"/>
        </w:rPr>
        <w:t xml:space="preserve">, </w:t>
      </w:r>
      <w:r w:rsidRPr="00FC2041">
        <w:rPr>
          <w:rFonts w:ascii="Times New Roman" w:hAnsi="Times New Roman" w:cs="Times New Roman"/>
          <w:sz w:val="24"/>
          <w:szCs w:val="24"/>
        </w:rPr>
        <w:t>tekrar tedavi gereksinimi veya mevcut durumun kötüye gitmesi</w:t>
      </w:r>
      <w:r w:rsidR="00F05776" w:rsidRPr="00FC2041">
        <w:rPr>
          <w:rFonts w:ascii="Times New Roman" w:hAnsi="Times New Roman" w:cs="Times New Roman"/>
          <w:sz w:val="24"/>
          <w:szCs w:val="24"/>
        </w:rPr>
        <w:t>, y</w:t>
      </w:r>
      <w:r w:rsidRPr="00FC2041">
        <w:rPr>
          <w:rFonts w:ascii="Times New Roman" w:hAnsi="Times New Roman" w:cs="Times New Roman"/>
          <w:sz w:val="24"/>
          <w:szCs w:val="24"/>
        </w:rPr>
        <w:t>üz sinirlerinde geçici veya kalıcı felç oluşması</w:t>
      </w:r>
      <w:r w:rsidR="00F05776" w:rsidRPr="00FC2041">
        <w:rPr>
          <w:rFonts w:ascii="Times New Roman" w:hAnsi="Times New Roman" w:cs="Times New Roman"/>
          <w:sz w:val="24"/>
          <w:szCs w:val="24"/>
        </w:rPr>
        <w:t>, u</w:t>
      </w:r>
      <w:r w:rsidRPr="00FC2041">
        <w:rPr>
          <w:rFonts w:ascii="Times New Roman" w:hAnsi="Times New Roman" w:cs="Times New Roman"/>
          <w:sz w:val="24"/>
          <w:szCs w:val="24"/>
        </w:rPr>
        <w:t>ygulanan ilaçlara ve lokal anesteziye bağlı hayati tehlike oluşturabilecek ve acil tedavi gerektirecek durumların gelişmesi</w:t>
      </w:r>
      <w:r w:rsidR="00F05776" w:rsidRPr="00FC2041">
        <w:rPr>
          <w:rFonts w:ascii="Times New Roman" w:hAnsi="Times New Roman" w:cs="Times New Roman"/>
          <w:sz w:val="24"/>
          <w:szCs w:val="24"/>
        </w:rPr>
        <w:t xml:space="preserve"> </w:t>
      </w:r>
      <w:r w:rsidR="004F6FC8" w:rsidRPr="00FC2041">
        <w:rPr>
          <w:rFonts w:ascii="Times New Roman" w:hAnsi="Times New Roman" w:cs="Times New Roman"/>
          <w:sz w:val="24"/>
          <w:szCs w:val="24"/>
        </w:rPr>
        <w:t>görülebilir.</w:t>
      </w:r>
    </w:p>
    <w:p w14:paraId="47C1B89D" w14:textId="00E7366F"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 xml:space="preserve">Sık görülebilen ve genellikle kısa sürede kendiliğinden geçen diğer komplikasyon riskleri ise </w:t>
      </w:r>
      <w:proofErr w:type="spellStart"/>
      <w:r w:rsidRPr="00FC2041">
        <w:rPr>
          <w:rFonts w:ascii="Times New Roman" w:hAnsi="Times New Roman" w:cs="Times New Roman"/>
          <w:sz w:val="24"/>
          <w:szCs w:val="24"/>
        </w:rPr>
        <w:t>artrosentez</w:t>
      </w:r>
      <w:proofErr w:type="spellEnd"/>
      <w:r w:rsidRPr="00FC2041">
        <w:rPr>
          <w:rFonts w:ascii="Times New Roman" w:hAnsi="Times New Roman" w:cs="Times New Roman"/>
          <w:sz w:val="24"/>
          <w:szCs w:val="24"/>
        </w:rPr>
        <w:t xml:space="preserve"> sonrası bölgede şişlik olmasıdır. Bunun sebebi doku arasına kaçan serum fizyolojik</w:t>
      </w:r>
      <w:r w:rsidR="004F6FC8" w:rsidRPr="00FC2041">
        <w:rPr>
          <w:rFonts w:ascii="Times New Roman" w:hAnsi="Times New Roman" w:cs="Times New Roman"/>
          <w:sz w:val="24"/>
          <w:szCs w:val="24"/>
        </w:rPr>
        <w:t xml:space="preserve"> ya da</w:t>
      </w:r>
      <w:r w:rsidRPr="00FC2041">
        <w:rPr>
          <w:rFonts w:ascii="Times New Roman" w:hAnsi="Times New Roman" w:cs="Times New Roman"/>
          <w:sz w:val="24"/>
          <w:szCs w:val="24"/>
        </w:rPr>
        <w:t xml:space="preserve"> hematom (doku içinde kan birikmesi) olabilmektedir. İşlem sonrası oluşabilecek hafif rahatsızlık rutin ağrı kesici kullanımı ile genellikle sorunsuz geçmektedir. Sık görülmese de bölgede ekimoz (morarma) da görülebilir ve bu kendiliğinden yaklaşık 1 haftada geçecektir. Diğer bir risk de bölgesel uyuşturma (lokal anestezi sırasında) </w:t>
      </w:r>
      <w:proofErr w:type="gramStart"/>
      <w:r w:rsidR="004F6FC8" w:rsidRPr="00FC2041">
        <w:rPr>
          <w:rFonts w:ascii="Times New Roman" w:hAnsi="Times New Roman" w:cs="Times New Roman"/>
          <w:sz w:val="24"/>
          <w:szCs w:val="24"/>
        </w:rPr>
        <w:t>ile birlikte</w:t>
      </w:r>
      <w:proofErr w:type="gramEnd"/>
      <w:r w:rsidR="004F6FC8" w:rsidRPr="00FC2041">
        <w:rPr>
          <w:rFonts w:ascii="Times New Roman" w:hAnsi="Times New Roman" w:cs="Times New Roman"/>
          <w:sz w:val="24"/>
          <w:szCs w:val="24"/>
        </w:rPr>
        <w:t xml:space="preserve"> </w:t>
      </w:r>
      <w:r w:rsidRPr="00FC2041">
        <w:rPr>
          <w:rFonts w:ascii="Times New Roman" w:hAnsi="Times New Roman" w:cs="Times New Roman"/>
          <w:sz w:val="24"/>
          <w:szCs w:val="24"/>
        </w:rPr>
        <w:t>göz kapakları ve alın gibi yüz kaslarını hareket ettiren fasiyal sinirin uyuşmasıdır. Bu da bir iki saat içerisinde kendiliğinden geçen bir durumdur.</w:t>
      </w:r>
    </w:p>
    <w:p w14:paraId="0209A9BF" w14:textId="77777777" w:rsidR="002B269B" w:rsidRPr="00FC2041" w:rsidRDefault="002B269B" w:rsidP="002B269B">
      <w:pPr>
        <w:spacing w:line="360" w:lineRule="auto"/>
        <w:jc w:val="both"/>
        <w:rPr>
          <w:rFonts w:ascii="Times New Roman" w:hAnsi="Times New Roman" w:cs="Times New Roman"/>
          <w:sz w:val="24"/>
          <w:szCs w:val="24"/>
        </w:rPr>
      </w:pPr>
    </w:p>
    <w:p w14:paraId="37F6642F" w14:textId="291AD03C" w:rsidR="002B269B" w:rsidRPr="00FC2041" w:rsidRDefault="002B269B" w:rsidP="002B269B">
      <w:pPr>
        <w:spacing w:line="360" w:lineRule="auto"/>
        <w:jc w:val="both"/>
        <w:rPr>
          <w:rFonts w:ascii="Times New Roman" w:hAnsi="Times New Roman" w:cs="Times New Roman"/>
          <w:sz w:val="24"/>
          <w:szCs w:val="24"/>
        </w:rPr>
      </w:pPr>
      <w:r w:rsidRPr="00FC2041">
        <w:rPr>
          <w:rFonts w:ascii="Times New Roman" w:hAnsi="Times New Roman" w:cs="Times New Roman"/>
          <w:b/>
          <w:bCs/>
          <w:sz w:val="24"/>
          <w:szCs w:val="24"/>
        </w:rPr>
        <w:t xml:space="preserve">TEDAVİ SONRASI DİKKAT EDİLMESİ GEREKENLER: </w:t>
      </w:r>
      <w:r w:rsidRPr="00FC2041">
        <w:rPr>
          <w:rFonts w:ascii="Times New Roman" w:hAnsi="Times New Roman" w:cs="Times New Roman"/>
          <w:sz w:val="24"/>
          <w:szCs w:val="24"/>
        </w:rPr>
        <w:t>Lokal anestezi uygulanan bölge yaklaşık 2-4 saat boyunca hissizdir. Ağız içinde uyuşukluk genelde beklenmez. Fakat çene eklemi uyuşuk olacaktır. Anestezi etkisi geçinceye kadar çenenin aşırı hareketlerinden ve zorlamalardan kaçınma</w:t>
      </w:r>
      <w:r w:rsidR="00F261B7" w:rsidRPr="00FC2041">
        <w:rPr>
          <w:rFonts w:ascii="Times New Roman" w:hAnsi="Times New Roman" w:cs="Times New Roman"/>
          <w:sz w:val="24"/>
          <w:szCs w:val="24"/>
        </w:rPr>
        <w:t>n</w:t>
      </w:r>
      <w:r w:rsidRPr="00FC2041">
        <w:rPr>
          <w:rFonts w:ascii="Times New Roman" w:hAnsi="Times New Roman" w:cs="Times New Roman"/>
          <w:sz w:val="24"/>
          <w:szCs w:val="24"/>
        </w:rPr>
        <w:t>ız gerekir.</w:t>
      </w:r>
    </w:p>
    <w:p w14:paraId="07EE36BB" w14:textId="77777777" w:rsidR="002B269B" w:rsidRPr="00FC2041" w:rsidRDefault="002B269B" w:rsidP="002B269B">
      <w:pPr>
        <w:pStyle w:val="GvdeMetni"/>
        <w:spacing w:line="360" w:lineRule="auto"/>
        <w:ind w:left="0"/>
        <w:jc w:val="both"/>
        <w:rPr>
          <w:rFonts w:ascii="Times New Roman" w:hAnsi="Times New Roman" w:cs="Times New Roman"/>
          <w:b/>
          <w:bCs/>
          <w:sz w:val="24"/>
          <w:szCs w:val="24"/>
        </w:rPr>
      </w:pPr>
      <w:bookmarkStart w:id="0" w:name="_Hlk130386520"/>
      <w:r w:rsidRPr="00FC2041">
        <w:rPr>
          <w:rFonts w:ascii="Times New Roman" w:hAnsi="Times New Roman" w:cs="Times New Roman"/>
          <w:b/>
          <w:bCs/>
          <w:sz w:val="24"/>
          <w:szCs w:val="24"/>
        </w:rPr>
        <w:t>KULLANILACAK</w:t>
      </w:r>
      <w:r w:rsidRPr="00FC2041">
        <w:rPr>
          <w:rFonts w:ascii="Times New Roman" w:hAnsi="Times New Roman" w:cs="Times New Roman"/>
          <w:b/>
          <w:bCs/>
          <w:spacing w:val="-4"/>
          <w:sz w:val="24"/>
          <w:szCs w:val="24"/>
        </w:rPr>
        <w:t xml:space="preserve"> </w:t>
      </w:r>
      <w:r w:rsidRPr="00FC2041">
        <w:rPr>
          <w:rFonts w:ascii="Times New Roman" w:hAnsi="Times New Roman" w:cs="Times New Roman"/>
          <w:b/>
          <w:bCs/>
          <w:sz w:val="24"/>
          <w:szCs w:val="24"/>
        </w:rPr>
        <w:t>İLAÇLARIN</w:t>
      </w:r>
      <w:r w:rsidRPr="00FC2041">
        <w:rPr>
          <w:rFonts w:ascii="Times New Roman" w:hAnsi="Times New Roman" w:cs="Times New Roman"/>
          <w:b/>
          <w:bCs/>
          <w:spacing w:val="-4"/>
          <w:sz w:val="24"/>
          <w:szCs w:val="24"/>
        </w:rPr>
        <w:t xml:space="preserve"> </w:t>
      </w:r>
      <w:r w:rsidRPr="00FC2041">
        <w:rPr>
          <w:rFonts w:ascii="Times New Roman" w:hAnsi="Times New Roman" w:cs="Times New Roman"/>
          <w:b/>
          <w:bCs/>
          <w:sz w:val="24"/>
          <w:szCs w:val="24"/>
        </w:rPr>
        <w:t>ÖNEMLİ</w:t>
      </w:r>
      <w:r w:rsidRPr="00FC2041">
        <w:rPr>
          <w:rFonts w:ascii="Times New Roman" w:hAnsi="Times New Roman" w:cs="Times New Roman"/>
          <w:b/>
          <w:bCs/>
          <w:spacing w:val="-5"/>
          <w:sz w:val="24"/>
          <w:szCs w:val="24"/>
        </w:rPr>
        <w:t xml:space="preserve"> </w:t>
      </w:r>
      <w:r w:rsidRPr="00FC2041">
        <w:rPr>
          <w:rFonts w:ascii="Times New Roman" w:hAnsi="Times New Roman" w:cs="Times New Roman"/>
          <w:b/>
          <w:bCs/>
          <w:sz w:val="24"/>
          <w:szCs w:val="24"/>
        </w:rPr>
        <w:t>ÖZELLİKLERİ</w:t>
      </w:r>
    </w:p>
    <w:p w14:paraId="58B656CF" w14:textId="77777777" w:rsidR="002B269B" w:rsidRPr="00FC2041" w:rsidRDefault="002B269B" w:rsidP="002B269B">
      <w:pPr>
        <w:pStyle w:val="GvdeMetni"/>
        <w:spacing w:line="360" w:lineRule="auto"/>
        <w:ind w:left="0"/>
        <w:jc w:val="both"/>
        <w:rPr>
          <w:rFonts w:ascii="Times New Roman" w:eastAsia="Arial" w:hAnsi="Times New Roman" w:cs="Times New Roman"/>
          <w:b/>
          <w:bCs/>
          <w:sz w:val="24"/>
          <w:szCs w:val="24"/>
        </w:rPr>
      </w:pPr>
      <w:r w:rsidRPr="00FC2041">
        <w:rPr>
          <w:rFonts w:ascii="Times New Roman" w:hAnsi="Times New Roman" w:cs="Times New Roman"/>
          <w:b/>
          <w:bCs/>
          <w:sz w:val="24"/>
          <w:szCs w:val="24"/>
        </w:rPr>
        <w:lastRenderedPageBreak/>
        <w:t>LOKAL</w:t>
      </w:r>
      <w:r w:rsidRPr="00FC2041">
        <w:rPr>
          <w:rFonts w:ascii="Times New Roman" w:hAnsi="Times New Roman" w:cs="Times New Roman"/>
          <w:b/>
          <w:bCs/>
          <w:spacing w:val="-5"/>
          <w:sz w:val="24"/>
          <w:szCs w:val="24"/>
        </w:rPr>
        <w:t xml:space="preserve"> </w:t>
      </w:r>
      <w:r w:rsidRPr="00FC2041">
        <w:rPr>
          <w:rFonts w:ascii="Times New Roman" w:hAnsi="Times New Roman" w:cs="Times New Roman"/>
          <w:b/>
          <w:bCs/>
          <w:sz w:val="24"/>
          <w:szCs w:val="24"/>
        </w:rPr>
        <w:t>ANESTEZİ:</w:t>
      </w:r>
    </w:p>
    <w:p w14:paraId="128D647B" w14:textId="555472B6" w:rsidR="00241631" w:rsidRPr="00FC2041" w:rsidRDefault="002B269B" w:rsidP="002B269B">
      <w:pPr>
        <w:pStyle w:val="GvdeMetni"/>
        <w:spacing w:line="360" w:lineRule="auto"/>
        <w:ind w:left="0"/>
        <w:jc w:val="both"/>
        <w:rPr>
          <w:rFonts w:ascii="Times New Roman" w:hAnsi="Times New Roman" w:cs="Times New Roman"/>
          <w:sz w:val="24"/>
          <w:szCs w:val="24"/>
        </w:rPr>
      </w:pPr>
      <w:r w:rsidRPr="00FC2041">
        <w:rPr>
          <w:rFonts w:ascii="Times New Roman" w:hAnsi="Times New Roman" w:cs="Times New Roman"/>
          <w:sz w:val="24"/>
          <w:szCs w:val="24"/>
        </w:rPr>
        <w:t>Günümüzde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kullanılan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lokal</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anestetikler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koka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yaprağından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izole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edilen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kokain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kimyasal ve sentetik</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türevleridir.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Bu</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maddeler sinir hücrelerine uygulandığında sinir iletimini geçici olarak durdurduğundan yapılan anestezik maddenin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miktarına</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yapılış</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yerine</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göre</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1-4</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saatlik</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bir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uyuşukluk sağlar.</w:t>
      </w:r>
    </w:p>
    <w:p w14:paraId="6DAB6430"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r w:rsidRPr="00FC2041">
        <w:rPr>
          <w:rFonts w:ascii="Times New Roman" w:hAnsi="Times New Roman" w:cs="Times New Roman"/>
          <w:b/>
          <w:sz w:val="24"/>
          <w:szCs w:val="24"/>
        </w:rPr>
        <w:t>BEKLENEN</w:t>
      </w:r>
      <w:r w:rsidRPr="00FC2041">
        <w:rPr>
          <w:rFonts w:ascii="Times New Roman" w:hAnsi="Times New Roman" w:cs="Times New Roman"/>
          <w:b/>
          <w:spacing w:val="22"/>
          <w:sz w:val="24"/>
          <w:szCs w:val="24"/>
        </w:rPr>
        <w:t xml:space="preserve"> </w:t>
      </w:r>
      <w:r w:rsidRPr="00FC2041">
        <w:rPr>
          <w:rFonts w:ascii="Times New Roman" w:hAnsi="Times New Roman" w:cs="Times New Roman"/>
          <w:b/>
          <w:sz w:val="24"/>
          <w:szCs w:val="24"/>
        </w:rPr>
        <w:t>SONUÇLAR:</w:t>
      </w:r>
      <w:r w:rsidRPr="00FC2041">
        <w:rPr>
          <w:rFonts w:ascii="Times New Roman" w:hAnsi="Times New Roman" w:cs="Times New Roman"/>
          <w:b/>
          <w:spacing w:val="23"/>
          <w:sz w:val="24"/>
          <w:szCs w:val="24"/>
        </w:rPr>
        <w:t xml:space="preserve"> </w:t>
      </w:r>
      <w:r w:rsidRPr="00FC2041">
        <w:rPr>
          <w:rFonts w:ascii="Times New Roman" w:hAnsi="Times New Roman" w:cs="Times New Roman"/>
          <w:sz w:val="24"/>
          <w:szCs w:val="24"/>
        </w:rPr>
        <w:t>Yapılacak</w:t>
      </w:r>
      <w:r w:rsidRPr="00FC2041">
        <w:rPr>
          <w:rFonts w:ascii="Times New Roman" w:hAnsi="Times New Roman" w:cs="Times New Roman"/>
          <w:spacing w:val="21"/>
          <w:sz w:val="24"/>
          <w:szCs w:val="24"/>
        </w:rPr>
        <w:t xml:space="preserve"> </w:t>
      </w:r>
      <w:r w:rsidRPr="00FC2041">
        <w:rPr>
          <w:rFonts w:ascii="Times New Roman" w:hAnsi="Times New Roman" w:cs="Times New Roman"/>
          <w:sz w:val="24"/>
          <w:szCs w:val="24"/>
        </w:rPr>
        <w:t>olan</w:t>
      </w:r>
      <w:r w:rsidRPr="00FC2041">
        <w:rPr>
          <w:rFonts w:ascii="Times New Roman" w:hAnsi="Times New Roman" w:cs="Times New Roman"/>
          <w:spacing w:val="20"/>
          <w:sz w:val="24"/>
          <w:szCs w:val="24"/>
        </w:rPr>
        <w:t xml:space="preserve"> </w:t>
      </w:r>
      <w:r w:rsidRPr="00FC2041">
        <w:rPr>
          <w:rFonts w:ascii="Times New Roman" w:hAnsi="Times New Roman" w:cs="Times New Roman"/>
          <w:sz w:val="24"/>
          <w:szCs w:val="24"/>
        </w:rPr>
        <w:t>girişimler</w:t>
      </w:r>
      <w:r w:rsidRPr="00FC2041">
        <w:rPr>
          <w:rFonts w:ascii="Times New Roman" w:hAnsi="Times New Roman" w:cs="Times New Roman"/>
          <w:spacing w:val="19"/>
          <w:sz w:val="24"/>
          <w:szCs w:val="24"/>
        </w:rPr>
        <w:t xml:space="preserve"> </w:t>
      </w:r>
      <w:r w:rsidRPr="00FC2041">
        <w:rPr>
          <w:rFonts w:ascii="Times New Roman" w:hAnsi="Times New Roman" w:cs="Times New Roman"/>
          <w:sz w:val="24"/>
          <w:szCs w:val="24"/>
        </w:rPr>
        <w:t>sırasında</w:t>
      </w:r>
      <w:r w:rsidRPr="00FC2041">
        <w:rPr>
          <w:rFonts w:ascii="Times New Roman" w:hAnsi="Times New Roman" w:cs="Times New Roman"/>
          <w:spacing w:val="21"/>
          <w:sz w:val="24"/>
          <w:szCs w:val="24"/>
        </w:rPr>
        <w:t xml:space="preserve"> </w:t>
      </w:r>
      <w:r w:rsidRPr="00FC2041">
        <w:rPr>
          <w:rFonts w:ascii="Times New Roman" w:hAnsi="Times New Roman" w:cs="Times New Roman"/>
          <w:sz w:val="24"/>
          <w:szCs w:val="24"/>
        </w:rPr>
        <w:t>(diş</w:t>
      </w:r>
      <w:r w:rsidRPr="00FC2041">
        <w:rPr>
          <w:rFonts w:ascii="Times New Roman" w:hAnsi="Times New Roman" w:cs="Times New Roman"/>
          <w:spacing w:val="22"/>
          <w:sz w:val="24"/>
          <w:szCs w:val="24"/>
        </w:rPr>
        <w:t xml:space="preserve"> </w:t>
      </w:r>
      <w:r w:rsidRPr="00FC2041">
        <w:rPr>
          <w:rFonts w:ascii="Times New Roman" w:hAnsi="Times New Roman" w:cs="Times New Roman"/>
          <w:sz w:val="24"/>
          <w:szCs w:val="24"/>
        </w:rPr>
        <w:t>çekimi,</w:t>
      </w:r>
      <w:r w:rsidRPr="00FC2041">
        <w:rPr>
          <w:rFonts w:ascii="Times New Roman" w:hAnsi="Times New Roman" w:cs="Times New Roman"/>
          <w:spacing w:val="18"/>
          <w:sz w:val="24"/>
          <w:szCs w:val="24"/>
        </w:rPr>
        <w:t xml:space="preserve"> </w:t>
      </w:r>
      <w:r w:rsidRPr="00FC2041">
        <w:rPr>
          <w:rFonts w:ascii="Times New Roman" w:hAnsi="Times New Roman" w:cs="Times New Roman"/>
          <w:sz w:val="24"/>
          <w:szCs w:val="24"/>
        </w:rPr>
        <w:t>kanal</w:t>
      </w:r>
      <w:r w:rsidRPr="00FC2041">
        <w:rPr>
          <w:rFonts w:ascii="Times New Roman" w:hAnsi="Times New Roman" w:cs="Times New Roman"/>
          <w:spacing w:val="21"/>
          <w:sz w:val="24"/>
          <w:szCs w:val="24"/>
        </w:rPr>
        <w:t xml:space="preserve"> </w:t>
      </w:r>
      <w:r w:rsidRPr="00FC2041">
        <w:rPr>
          <w:rFonts w:ascii="Times New Roman" w:hAnsi="Times New Roman" w:cs="Times New Roman"/>
          <w:sz w:val="24"/>
          <w:szCs w:val="24"/>
        </w:rPr>
        <w:t>tedavisi,</w:t>
      </w:r>
      <w:r w:rsidRPr="00FC2041">
        <w:rPr>
          <w:rFonts w:ascii="Times New Roman" w:hAnsi="Times New Roman" w:cs="Times New Roman"/>
          <w:spacing w:val="22"/>
          <w:sz w:val="24"/>
          <w:szCs w:val="24"/>
        </w:rPr>
        <w:t xml:space="preserve"> </w:t>
      </w:r>
      <w:r w:rsidRPr="00FC2041">
        <w:rPr>
          <w:rFonts w:ascii="Times New Roman" w:hAnsi="Times New Roman" w:cs="Times New Roman"/>
          <w:sz w:val="24"/>
          <w:szCs w:val="24"/>
        </w:rPr>
        <w:t>diş</w:t>
      </w:r>
      <w:r w:rsidRPr="00FC2041">
        <w:rPr>
          <w:rFonts w:ascii="Times New Roman" w:hAnsi="Times New Roman" w:cs="Times New Roman"/>
          <w:spacing w:val="21"/>
          <w:sz w:val="24"/>
          <w:szCs w:val="24"/>
        </w:rPr>
        <w:t xml:space="preserve"> </w:t>
      </w:r>
      <w:r w:rsidRPr="00FC2041">
        <w:rPr>
          <w:rFonts w:ascii="Times New Roman" w:hAnsi="Times New Roman" w:cs="Times New Roman"/>
          <w:sz w:val="24"/>
          <w:szCs w:val="24"/>
        </w:rPr>
        <w:t>kesimi</w:t>
      </w:r>
      <w:r w:rsidRPr="00FC2041">
        <w:rPr>
          <w:rFonts w:ascii="Times New Roman" w:hAnsi="Times New Roman" w:cs="Times New Roman"/>
          <w:spacing w:val="21"/>
          <w:sz w:val="24"/>
          <w:szCs w:val="24"/>
        </w:rPr>
        <w:t xml:space="preserve"> </w:t>
      </w:r>
      <w:proofErr w:type="spellStart"/>
      <w:r w:rsidRPr="00FC2041">
        <w:rPr>
          <w:rFonts w:ascii="Times New Roman" w:hAnsi="Times New Roman" w:cs="Times New Roman"/>
          <w:sz w:val="24"/>
          <w:szCs w:val="24"/>
        </w:rPr>
        <w:t>v.s</w:t>
      </w:r>
      <w:proofErr w:type="spellEnd"/>
      <w:r w:rsidRPr="00FC2041">
        <w:rPr>
          <w:rFonts w:ascii="Times New Roman" w:hAnsi="Times New Roman" w:cs="Times New Roman"/>
          <w:sz w:val="24"/>
          <w:szCs w:val="24"/>
        </w:rPr>
        <w:t>)</w:t>
      </w:r>
      <w:r w:rsidRPr="00FC2041">
        <w:rPr>
          <w:rFonts w:ascii="Times New Roman" w:hAnsi="Times New Roman" w:cs="Times New Roman"/>
          <w:spacing w:val="22"/>
          <w:sz w:val="24"/>
          <w:szCs w:val="24"/>
        </w:rPr>
        <w:t xml:space="preserve"> </w:t>
      </w:r>
      <w:r w:rsidRPr="00FC2041">
        <w:rPr>
          <w:rFonts w:ascii="Times New Roman" w:hAnsi="Times New Roman" w:cs="Times New Roman"/>
          <w:sz w:val="24"/>
          <w:szCs w:val="24"/>
        </w:rPr>
        <w:t>sırasında</w:t>
      </w:r>
      <w:r w:rsidRPr="00FC2041">
        <w:rPr>
          <w:rFonts w:ascii="Times New Roman" w:hAnsi="Times New Roman" w:cs="Times New Roman"/>
          <w:spacing w:val="21"/>
          <w:sz w:val="24"/>
          <w:szCs w:val="24"/>
        </w:rPr>
        <w:t xml:space="preserve"> </w:t>
      </w:r>
      <w:r w:rsidRPr="00FC2041">
        <w:rPr>
          <w:rFonts w:ascii="Times New Roman" w:hAnsi="Times New Roman" w:cs="Times New Roman"/>
          <w:sz w:val="24"/>
          <w:szCs w:val="24"/>
        </w:rPr>
        <w:t>işlem</w:t>
      </w:r>
      <w:r w:rsidRPr="00FC2041">
        <w:rPr>
          <w:rFonts w:ascii="Times New Roman" w:hAnsi="Times New Roman" w:cs="Times New Roman"/>
          <w:spacing w:val="-47"/>
          <w:sz w:val="24"/>
          <w:szCs w:val="24"/>
        </w:rPr>
        <w:t xml:space="preserve"> </w:t>
      </w:r>
      <w:r w:rsidRPr="00FC2041">
        <w:rPr>
          <w:rFonts w:ascii="Times New Roman" w:hAnsi="Times New Roman" w:cs="Times New Roman"/>
          <w:sz w:val="24"/>
          <w:szCs w:val="24"/>
        </w:rPr>
        <w:t>yapılacak</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bölgeyi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uyuşturarak</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ağrıyı</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engellemek ve dolayısıyla</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hastanın</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ağrı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hissetmeden</w:t>
      </w:r>
      <w:r w:rsidRPr="00FC2041">
        <w:rPr>
          <w:rFonts w:ascii="Times New Roman" w:hAnsi="Times New Roman" w:cs="Times New Roman"/>
          <w:spacing w:val="-5"/>
          <w:sz w:val="24"/>
          <w:szCs w:val="24"/>
        </w:rPr>
        <w:t xml:space="preserve"> </w:t>
      </w:r>
      <w:r w:rsidRPr="00FC2041">
        <w:rPr>
          <w:rFonts w:ascii="Times New Roman" w:hAnsi="Times New Roman" w:cs="Times New Roman"/>
          <w:sz w:val="24"/>
          <w:szCs w:val="24"/>
        </w:rPr>
        <w:t>tedavilerini</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yapmaktır.</w:t>
      </w:r>
    </w:p>
    <w:p w14:paraId="632F7707"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r w:rsidRPr="00FC2041">
        <w:rPr>
          <w:rFonts w:ascii="Times New Roman" w:hAnsi="Times New Roman" w:cs="Times New Roman"/>
          <w:b/>
          <w:sz w:val="24"/>
          <w:szCs w:val="24"/>
        </w:rPr>
        <w:t xml:space="preserve">OLASI YAN ETKİ VE RİSKLER: </w:t>
      </w:r>
      <w:r w:rsidRPr="00FC2041">
        <w:rPr>
          <w:rFonts w:ascii="Times New Roman" w:hAnsi="Times New Roman" w:cs="Times New Roman"/>
          <w:sz w:val="24"/>
          <w:szCs w:val="24"/>
        </w:rPr>
        <w:t>Anestezi yapılmadan hamilelik, herhangi bir sistemik hastalık veya alerjik bir durum</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varsa muhakkak söylenmelidir. Korku, heyecan ya</w:t>
      </w:r>
      <w:r w:rsidRPr="00FC2041">
        <w:rPr>
          <w:rFonts w:ascii="Times New Roman" w:hAnsi="Times New Roman" w:cs="Times New Roman"/>
          <w:spacing w:val="-47"/>
          <w:sz w:val="24"/>
          <w:szCs w:val="24"/>
        </w:rPr>
        <w:t xml:space="preserve"> </w:t>
      </w:r>
      <w:r w:rsidRPr="00FC2041">
        <w:rPr>
          <w:rFonts w:ascii="Times New Roman" w:hAnsi="Times New Roman" w:cs="Times New Roman"/>
          <w:sz w:val="24"/>
          <w:szCs w:val="24"/>
        </w:rPr>
        <w:t>da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açlığa</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bağlı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olarak</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gelişen</w:t>
      </w:r>
      <w:r w:rsidRPr="00FC2041">
        <w:rPr>
          <w:rFonts w:ascii="Times New Roman" w:hAnsi="Times New Roman" w:cs="Times New Roman"/>
          <w:spacing w:val="1"/>
          <w:sz w:val="24"/>
          <w:szCs w:val="24"/>
        </w:rPr>
        <w:t xml:space="preserve"> </w:t>
      </w:r>
      <w:proofErr w:type="spellStart"/>
      <w:r w:rsidRPr="00FC2041">
        <w:rPr>
          <w:rFonts w:ascii="Times New Roman" w:hAnsi="Times New Roman" w:cs="Times New Roman"/>
          <w:sz w:val="24"/>
          <w:szCs w:val="24"/>
        </w:rPr>
        <w:t>senkop</w:t>
      </w:r>
      <w:proofErr w:type="spellEnd"/>
      <w:r w:rsidRPr="00FC2041">
        <w:rPr>
          <w:rFonts w:ascii="Times New Roman" w:hAnsi="Times New Roman" w:cs="Times New Roman"/>
          <w:sz w:val="24"/>
          <w:szCs w:val="24"/>
        </w:rPr>
        <w:t xml:space="preserve"> (bayılma)</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diye</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adlandırılan geçici</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bilinç</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kaybı oluşabilir.</w:t>
      </w:r>
      <w:r w:rsidRPr="00FC2041">
        <w:rPr>
          <w:rFonts w:ascii="Times New Roman" w:hAnsi="Times New Roman" w:cs="Times New Roman"/>
          <w:spacing w:val="1"/>
          <w:sz w:val="24"/>
          <w:szCs w:val="24"/>
        </w:rPr>
        <w:t xml:space="preserve"> </w:t>
      </w:r>
      <w:proofErr w:type="spellStart"/>
      <w:r w:rsidRPr="00FC2041">
        <w:rPr>
          <w:rFonts w:ascii="Times New Roman" w:hAnsi="Times New Roman" w:cs="Times New Roman"/>
          <w:sz w:val="24"/>
          <w:szCs w:val="24"/>
        </w:rPr>
        <w:t>Trismus</w:t>
      </w:r>
      <w:proofErr w:type="spellEnd"/>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denilen</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ağız</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açma güçlüğü oluşabilir. Anestezi yapılırken ağrı ya da ödem oluşabilir. Anestezi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yapılan bölgeye komşu sinirlerin etkilenmesi sonucu fasiyal paralizi (geçici yüz felci), geçici şaşılık, geçici körlük, kas</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zayıflığı, kulak, burun ve dil uyuşukluğu oluşabilir. Bunlar anestezinin etkisi geçince tamamen düzelir, ayrıca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hasta</w:t>
      </w:r>
      <w:r w:rsidRPr="00FC2041">
        <w:rPr>
          <w:rFonts w:ascii="Times New Roman" w:hAnsi="Times New Roman" w:cs="Times New Roman"/>
          <w:spacing w:val="-1"/>
          <w:sz w:val="24"/>
          <w:szCs w:val="24"/>
        </w:rPr>
        <w:t xml:space="preserve"> </w:t>
      </w:r>
      <w:proofErr w:type="spellStart"/>
      <w:r w:rsidRPr="00FC2041">
        <w:rPr>
          <w:rFonts w:ascii="Times New Roman" w:hAnsi="Times New Roman" w:cs="Times New Roman"/>
          <w:sz w:val="24"/>
          <w:szCs w:val="24"/>
        </w:rPr>
        <w:t>anestezili</w:t>
      </w:r>
      <w:proofErr w:type="spellEnd"/>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bölgeyi</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kaşır, ısırır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veya</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çiğnerse</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kendi</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kendini de travmatize</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edebilir.</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Bazen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 xml:space="preserve">anestezi oluşmayabilir, tekrarlanması gerekebilir. Çok nadir olmakla birlikte anaflaktik (alerjik reaksiyon sonucu) şok görülebilir. </w:t>
      </w:r>
    </w:p>
    <w:p w14:paraId="2EF62F78" w14:textId="77777777" w:rsidR="002B269B" w:rsidRPr="00FC2041" w:rsidRDefault="002B269B" w:rsidP="002B269B">
      <w:pPr>
        <w:pStyle w:val="GvdeMetni"/>
        <w:spacing w:before="1" w:line="360" w:lineRule="auto"/>
        <w:ind w:left="0"/>
        <w:jc w:val="both"/>
        <w:rPr>
          <w:rFonts w:ascii="Times New Roman" w:hAnsi="Times New Roman" w:cs="Times New Roman"/>
          <w:sz w:val="24"/>
          <w:szCs w:val="24"/>
        </w:rPr>
      </w:pPr>
      <w:r w:rsidRPr="00FC2041">
        <w:rPr>
          <w:rFonts w:ascii="Times New Roman" w:hAnsi="Times New Roman" w:cs="Times New Roman"/>
          <w:b/>
          <w:sz w:val="24"/>
          <w:szCs w:val="24"/>
        </w:rPr>
        <w:t>Anestezi Yapılmazsa</w:t>
      </w:r>
      <w:r w:rsidRPr="00FC2041">
        <w:rPr>
          <w:rFonts w:ascii="Times New Roman" w:hAnsi="Times New Roman" w:cs="Times New Roman"/>
          <w:sz w:val="24"/>
          <w:szCs w:val="24"/>
        </w:rPr>
        <w:t>; Anestezi yapılmasının hasta tarafından istenmediği durumlarda işlem sırası ve sonrasında ağrı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oluşacağı bilinmeli buna bağlı ani tepkiler verilip istenmeyen yaralanmalar oluşabileceği, hasta ve hekim konforunun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 xml:space="preserve">kaybolacağı; bazı işlemlerin (örneğin çekim) anestezi sağlanmadan yapılamayacağı bilinmelidir. </w:t>
      </w:r>
    </w:p>
    <w:p w14:paraId="23C19A84" w14:textId="066B6183" w:rsidR="00241631" w:rsidRPr="00FC2041" w:rsidRDefault="00241631" w:rsidP="002B269B">
      <w:pPr>
        <w:pStyle w:val="GvdeMetni"/>
        <w:spacing w:before="1" w:line="360" w:lineRule="auto"/>
        <w:ind w:left="0"/>
        <w:jc w:val="both"/>
        <w:rPr>
          <w:rFonts w:ascii="Times New Roman" w:hAnsi="Times New Roman" w:cs="Times New Roman"/>
          <w:sz w:val="24"/>
          <w:szCs w:val="24"/>
        </w:rPr>
      </w:pPr>
      <w:r w:rsidRPr="00FC2041">
        <w:rPr>
          <w:rFonts w:ascii="Times New Roman" w:hAnsi="Times New Roman" w:cs="Times New Roman"/>
          <w:sz w:val="24"/>
          <w:szCs w:val="24"/>
        </w:rPr>
        <w:t xml:space="preserve">EKLEM İÇİNE UYGULANACAK SIVI: Operasyonda gerekli görülmesi halinde ekleminizin içine yüksek molekül ağırlıklı </w:t>
      </w:r>
      <w:proofErr w:type="spellStart"/>
      <w:r w:rsidRPr="00FC2041">
        <w:rPr>
          <w:rFonts w:ascii="Times New Roman" w:hAnsi="Times New Roman" w:cs="Times New Roman"/>
          <w:sz w:val="24"/>
          <w:szCs w:val="24"/>
        </w:rPr>
        <w:t>hiyalüranik</w:t>
      </w:r>
      <w:proofErr w:type="spellEnd"/>
      <w:r w:rsidRPr="00FC2041">
        <w:rPr>
          <w:rFonts w:ascii="Times New Roman" w:hAnsi="Times New Roman" w:cs="Times New Roman"/>
          <w:sz w:val="24"/>
          <w:szCs w:val="24"/>
        </w:rPr>
        <w:t xml:space="preserve"> asit solüsyonu enjekte edilecektir. Bu sıvının kullanım amacı ekleminizin hareketliliğini tekrar kazanmasını sağlamak, eklem içi kayganlığını arttırmaktır. </w:t>
      </w:r>
    </w:p>
    <w:p w14:paraId="3587E5F6" w14:textId="1DFA4AC3" w:rsidR="002B269B" w:rsidRPr="00FC2041" w:rsidRDefault="002B269B" w:rsidP="002B269B">
      <w:pPr>
        <w:pStyle w:val="GvdeMetni"/>
        <w:spacing w:before="1" w:line="360" w:lineRule="auto"/>
        <w:ind w:left="0"/>
        <w:jc w:val="both"/>
        <w:rPr>
          <w:rFonts w:ascii="Times New Roman" w:hAnsi="Times New Roman" w:cs="Times New Roman"/>
          <w:sz w:val="24"/>
          <w:szCs w:val="24"/>
        </w:rPr>
      </w:pPr>
      <w:r w:rsidRPr="00FC2041">
        <w:rPr>
          <w:rFonts w:ascii="Times New Roman" w:hAnsi="Times New Roman" w:cs="Times New Roman"/>
          <w:b/>
          <w:sz w:val="24"/>
          <w:szCs w:val="24"/>
        </w:rPr>
        <w:t>TEDAVİ SONRASI DİKKAT</w:t>
      </w:r>
      <w:r w:rsidRPr="00FC2041">
        <w:rPr>
          <w:rFonts w:ascii="Times New Roman" w:hAnsi="Times New Roman" w:cs="Times New Roman"/>
          <w:b/>
          <w:spacing w:val="-47"/>
          <w:sz w:val="24"/>
          <w:szCs w:val="24"/>
        </w:rPr>
        <w:t xml:space="preserve"> </w:t>
      </w:r>
      <w:r w:rsidRPr="00FC2041">
        <w:rPr>
          <w:rFonts w:ascii="Times New Roman" w:hAnsi="Times New Roman" w:cs="Times New Roman"/>
          <w:b/>
          <w:sz w:val="24"/>
          <w:szCs w:val="24"/>
        </w:rPr>
        <w:t>EDİLMESİ GEREKENLER</w:t>
      </w:r>
      <w:r w:rsidRPr="00FC2041">
        <w:rPr>
          <w:rFonts w:ascii="Times New Roman" w:hAnsi="Times New Roman" w:cs="Times New Roman"/>
          <w:sz w:val="24"/>
          <w:szCs w:val="24"/>
        </w:rPr>
        <w:t>: Lokal anestezi uygulanan bölge yaklaşık 2-4 saat boyunca hissizdir</w:t>
      </w:r>
      <w:r w:rsidRPr="00FC2041">
        <w:rPr>
          <w:rFonts w:ascii="Times New Roman" w:hAnsi="Times New Roman" w:cs="Times New Roman"/>
          <w:strike/>
          <w:sz w:val="24"/>
          <w:szCs w:val="24"/>
        </w:rPr>
        <w:t xml:space="preserve">. </w:t>
      </w:r>
      <w:r w:rsidR="00241631" w:rsidRPr="00FC2041">
        <w:rPr>
          <w:rFonts w:ascii="Times New Roman" w:hAnsi="Times New Roman" w:cs="Times New Roman"/>
          <w:sz w:val="24"/>
          <w:szCs w:val="24"/>
        </w:rPr>
        <w:t>Lokal anestezik etkisi geçene kadar katı gıdalardan kaçınmanız, aşırı eklem hareketleri yapmamanız önerilir.</w:t>
      </w:r>
    </w:p>
    <w:p w14:paraId="21EC0A9D" w14:textId="77777777" w:rsidR="00DC651A" w:rsidRPr="00FC2041" w:rsidRDefault="00DC651A" w:rsidP="002B269B">
      <w:pPr>
        <w:pStyle w:val="GvdeMetni"/>
        <w:spacing w:before="1" w:line="360" w:lineRule="auto"/>
        <w:ind w:left="0"/>
        <w:jc w:val="both"/>
        <w:rPr>
          <w:rFonts w:ascii="Times New Roman" w:hAnsi="Times New Roman" w:cs="Times New Roman"/>
          <w:sz w:val="24"/>
          <w:szCs w:val="24"/>
        </w:rPr>
      </w:pPr>
    </w:p>
    <w:p w14:paraId="7BFB6401" w14:textId="77777777" w:rsidR="00DC651A" w:rsidRPr="00FC2041" w:rsidRDefault="00DC651A" w:rsidP="00DC651A">
      <w:pPr>
        <w:spacing w:before="4" w:line="360" w:lineRule="auto"/>
        <w:ind w:right="349"/>
        <w:jc w:val="both"/>
        <w:outlineLvl w:val="0"/>
        <w:rPr>
          <w:rFonts w:ascii="Times New Roman" w:hAnsi="Times New Roman" w:cs="Times New Roman"/>
          <w:b/>
          <w:bCs/>
          <w:sz w:val="24"/>
          <w:szCs w:val="24"/>
        </w:rPr>
      </w:pPr>
      <w:r w:rsidRPr="00FC2041">
        <w:rPr>
          <w:rFonts w:ascii="Times New Roman" w:hAnsi="Times New Roman" w:cs="Times New Roman"/>
          <w:b/>
          <w:bCs/>
          <w:sz w:val="24"/>
          <w:szCs w:val="24"/>
        </w:rPr>
        <w:t xml:space="preserve">GEREKTİĞİNDE AYNI KONUDA TIBBİ YARDIMA NASIL ULAŞILABİLİR: </w:t>
      </w:r>
      <w:r w:rsidRPr="00FC2041">
        <w:rPr>
          <w:rFonts w:ascii="Times New Roman" w:hAnsi="Times New Roman" w:cs="Times New Roman"/>
          <w:sz w:val="24"/>
          <w:szCs w:val="24"/>
        </w:rPr>
        <w:t xml:space="preserve">Mesai saatleri içerisinde Diş Hekimliği fakültesi, ADSH, ADSM veya devlet hastaneleri diş polikliniklerine, Mesai dışı saatlerde açık olan </w:t>
      </w:r>
      <w:proofErr w:type="spellStart"/>
      <w:r w:rsidRPr="00FC2041">
        <w:rPr>
          <w:rFonts w:ascii="Times New Roman" w:hAnsi="Times New Roman" w:cs="Times New Roman"/>
          <w:sz w:val="24"/>
          <w:szCs w:val="24"/>
        </w:rPr>
        <w:t>ADSM’lere</w:t>
      </w:r>
      <w:proofErr w:type="spellEnd"/>
      <w:r w:rsidRPr="00FC2041">
        <w:rPr>
          <w:rFonts w:ascii="Times New Roman" w:hAnsi="Times New Roman" w:cs="Times New Roman"/>
          <w:sz w:val="24"/>
          <w:szCs w:val="24"/>
        </w:rPr>
        <w:t xml:space="preserve"> başvurulabilir.</w:t>
      </w:r>
    </w:p>
    <w:p w14:paraId="775FE6C6" w14:textId="77777777" w:rsidR="00DC651A" w:rsidRPr="00FC2041" w:rsidRDefault="00DC651A" w:rsidP="002B269B">
      <w:pPr>
        <w:pStyle w:val="GvdeMetni"/>
        <w:spacing w:before="1" w:line="360" w:lineRule="auto"/>
        <w:ind w:left="0"/>
        <w:jc w:val="both"/>
        <w:rPr>
          <w:rFonts w:ascii="Times New Roman" w:hAnsi="Times New Roman" w:cs="Times New Roman"/>
          <w:sz w:val="24"/>
          <w:szCs w:val="24"/>
        </w:rPr>
      </w:pPr>
    </w:p>
    <w:p w14:paraId="398DE044" w14:textId="77777777" w:rsidR="002B269B" w:rsidRPr="00FC2041" w:rsidRDefault="002B269B" w:rsidP="002B269B">
      <w:pPr>
        <w:spacing w:line="360" w:lineRule="auto"/>
        <w:jc w:val="both"/>
        <w:rPr>
          <w:rFonts w:ascii="Times New Roman" w:hAnsi="Times New Roman" w:cs="Times New Roman"/>
          <w:b/>
          <w:sz w:val="24"/>
          <w:szCs w:val="24"/>
        </w:rPr>
      </w:pPr>
      <w:r w:rsidRPr="00FC2041">
        <w:rPr>
          <w:rFonts w:ascii="Times New Roman" w:hAnsi="Times New Roman" w:cs="Times New Roman"/>
          <w:b/>
          <w:sz w:val="24"/>
          <w:szCs w:val="24"/>
          <w:u w:val="single"/>
        </w:rPr>
        <w:lastRenderedPageBreak/>
        <w:t>HASTA ONAY:</w:t>
      </w:r>
    </w:p>
    <w:p w14:paraId="12E158A3" w14:textId="77777777" w:rsidR="002B269B" w:rsidRPr="00FC2041" w:rsidRDefault="002B269B" w:rsidP="002B269B">
      <w:pPr>
        <w:tabs>
          <w:tab w:val="left" w:pos="471"/>
        </w:tabs>
        <w:spacing w:before="41" w:line="360" w:lineRule="auto"/>
        <w:jc w:val="both"/>
        <w:rPr>
          <w:rFonts w:ascii="Times New Roman" w:hAnsi="Times New Roman" w:cs="Times New Roman"/>
          <w:sz w:val="24"/>
          <w:szCs w:val="24"/>
        </w:rPr>
      </w:pPr>
      <w:r w:rsidRPr="00FC2041">
        <w:rPr>
          <w:rFonts w:ascii="Times New Roman" w:hAnsi="Times New Roman" w:cs="Times New Roman"/>
          <w:sz w:val="24"/>
          <w:szCs w:val="24"/>
        </w:rPr>
        <w:t>Yukarıdaki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bilgilerin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hepsini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okudum</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bu</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bilgilerden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başka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tarafıma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birçok</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sözlü</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bilgi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verildi. Anlamadığım ya da merak ettiğim noktaları hekimime danıştım, tüm sorularıma yanıt aldım. Tüm</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ağzımın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detaylı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muayenesi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yapıldı.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Ayrıca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ilgili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birimde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hekim</w:t>
      </w:r>
      <w:r w:rsidRPr="00FC2041">
        <w:rPr>
          <w:rFonts w:ascii="Times New Roman" w:hAnsi="Times New Roman" w:cs="Times New Roman"/>
          <w:spacing w:val="49"/>
          <w:sz w:val="24"/>
          <w:szCs w:val="24"/>
        </w:rPr>
        <w:t xml:space="preserve"> </w:t>
      </w:r>
      <w:r w:rsidRPr="00FC2041">
        <w:rPr>
          <w:rFonts w:ascii="Times New Roman" w:hAnsi="Times New Roman" w:cs="Times New Roman"/>
          <w:sz w:val="24"/>
          <w:szCs w:val="24"/>
        </w:rPr>
        <w:t>tarafından</w:t>
      </w:r>
      <w:r w:rsidRPr="00FC2041">
        <w:rPr>
          <w:rFonts w:ascii="Times New Roman" w:hAnsi="Times New Roman" w:cs="Times New Roman"/>
          <w:spacing w:val="50"/>
          <w:sz w:val="24"/>
          <w:szCs w:val="24"/>
        </w:rPr>
        <w:t xml:space="preserve"> </w:t>
      </w:r>
      <w:r w:rsidRPr="00FC2041">
        <w:rPr>
          <w:rFonts w:ascii="Times New Roman" w:hAnsi="Times New Roman" w:cs="Times New Roman"/>
          <w:sz w:val="24"/>
          <w:szCs w:val="24"/>
        </w:rPr>
        <w:t>işleminin</w:t>
      </w:r>
      <w:r w:rsidRPr="00FC2041">
        <w:rPr>
          <w:rFonts w:ascii="Times New Roman" w:hAnsi="Times New Roman" w:cs="Times New Roman"/>
          <w:spacing w:val="50"/>
          <w:sz w:val="24"/>
          <w:szCs w:val="24"/>
        </w:rPr>
        <w:t xml:space="preserve"> </w:t>
      </w:r>
      <w:r w:rsidRPr="00FC2041">
        <w:rPr>
          <w:rFonts w:ascii="Times New Roman" w:hAnsi="Times New Roman" w:cs="Times New Roman"/>
          <w:sz w:val="24"/>
          <w:szCs w:val="24"/>
        </w:rPr>
        <w:t>ne</w:t>
      </w:r>
      <w:r w:rsidRPr="00FC2041">
        <w:rPr>
          <w:rFonts w:ascii="Times New Roman" w:hAnsi="Times New Roman" w:cs="Times New Roman"/>
          <w:spacing w:val="50"/>
          <w:sz w:val="24"/>
          <w:szCs w:val="24"/>
        </w:rPr>
        <w:t xml:space="preserve"> </w:t>
      </w:r>
      <w:r w:rsidRPr="00FC2041">
        <w:rPr>
          <w:rFonts w:ascii="Times New Roman" w:hAnsi="Times New Roman" w:cs="Times New Roman"/>
          <w:sz w:val="24"/>
          <w:szCs w:val="24"/>
        </w:rPr>
        <w:t>olduğu,</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tedavinin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neden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gerektiği,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içerdiği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riskler,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oluşabilecek</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problemler,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alternatif</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yöntemler,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tedavi</w:t>
      </w:r>
      <w:r w:rsidRPr="00FC2041">
        <w:rPr>
          <w:rFonts w:ascii="Times New Roman" w:hAnsi="Times New Roman" w:cs="Times New Roman"/>
          <w:spacing w:val="50"/>
          <w:sz w:val="24"/>
          <w:szCs w:val="24"/>
        </w:rPr>
        <w:t xml:space="preserve"> </w:t>
      </w:r>
      <w:r w:rsidRPr="00FC2041">
        <w:rPr>
          <w:rFonts w:ascii="Times New Roman" w:hAnsi="Times New Roman" w:cs="Times New Roman"/>
          <w:sz w:val="24"/>
          <w:szCs w:val="24"/>
        </w:rPr>
        <w:t>sonrası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oluşabilecek değişiklikler, başarı olasılığı ve iyileşme sürecinde yaşanabilecek durumlar açıklandı. Verilen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randevulara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aksatmadan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gelinmesi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hekimin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tedavi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ile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ilgili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öneri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uygulamalarına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uyulmasının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tedavi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sonuçlarını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doğrudan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etkileyebileceği</w:t>
      </w:r>
      <w:r w:rsidRPr="00FC2041">
        <w:rPr>
          <w:rFonts w:ascii="Times New Roman" w:hAnsi="Times New Roman" w:cs="Times New Roman"/>
          <w:spacing w:val="49"/>
          <w:sz w:val="24"/>
          <w:szCs w:val="24"/>
        </w:rPr>
        <w:t xml:space="preserve"> </w:t>
      </w:r>
      <w:r w:rsidRPr="00FC2041">
        <w:rPr>
          <w:rFonts w:ascii="Times New Roman" w:hAnsi="Times New Roman" w:cs="Times New Roman"/>
          <w:sz w:val="24"/>
          <w:szCs w:val="24"/>
        </w:rPr>
        <w:t>hekim tarafından anlatıldı.</w:t>
      </w:r>
    </w:p>
    <w:p w14:paraId="6A122713" w14:textId="77777777" w:rsidR="002B269B" w:rsidRPr="00FC2041" w:rsidRDefault="002B269B" w:rsidP="002B269B">
      <w:pPr>
        <w:tabs>
          <w:tab w:val="left" w:pos="660"/>
        </w:tabs>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Ağzımın hekim tarafından dış ve iç muayenesine, hekimin diş numaraları ile belirttiği işlemlerin ve tedavi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yöntemlerinin uygulanmasına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bu işlemler sırasında hekimin planlanan işlemler dışında ilave ve farklı işlemler</w:t>
      </w:r>
      <w:r w:rsidRPr="00FC2041">
        <w:rPr>
          <w:rFonts w:ascii="Times New Roman" w:hAnsi="Times New Roman" w:cs="Times New Roman"/>
          <w:spacing w:val="-47"/>
          <w:sz w:val="24"/>
          <w:szCs w:val="24"/>
        </w:rPr>
        <w:t xml:space="preserve"> </w:t>
      </w:r>
      <w:r w:rsidRPr="00FC2041">
        <w:rPr>
          <w:rFonts w:ascii="Times New Roman" w:hAnsi="Times New Roman" w:cs="Times New Roman"/>
          <w:sz w:val="24"/>
          <w:szCs w:val="24"/>
        </w:rPr>
        <w:t>gerektirecek durumlarla karşılaşması durumunda hekimin mesleki yargısıyla uygun bulduğu farklı işlemleri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yapabilmesine</w:t>
      </w:r>
      <w:r w:rsidRPr="00FC2041">
        <w:rPr>
          <w:rFonts w:ascii="Times New Roman" w:hAnsi="Times New Roman" w:cs="Times New Roman"/>
          <w:spacing w:val="-3"/>
          <w:sz w:val="24"/>
          <w:szCs w:val="24"/>
        </w:rPr>
        <w:t xml:space="preserve"> </w:t>
      </w:r>
      <w:r w:rsidRPr="00FC2041">
        <w:rPr>
          <w:rFonts w:ascii="Times New Roman" w:hAnsi="Times New Roman" w:cs="Times New Roman"/>
          <w:sz w:val="24"/>
          <w:szCs w:val="24"/>
        </w:rPr>
        <w:t>olanak</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verdiğimi bildiririm.</w:t>
      </w:r>
    </w:p>
    <w:p w14:paraId="5571F724"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p>
    <w:p w14:paraId="102307DB" w14:textId="77777777" w:rsidR="002B269B" w:rsidRPr="00FC2041" w:rsidRDefault="002B269B" w:rsidP="002B269B">
      <w:pPr>
        <w:tabs>
          <w:tab w:val="left" w:pos="660"/>
        </w:tabs>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Tarafıma uygulanacak olan tedavi ve daha sonra oluşabilecek durumlarda yapılacak tüm tedavilere, yukarıda</w:t>
      </w:r>
      <w:r w:rsidRPr="00FC2041">
        <w:rPr>
          <w:rFonts w:ascii="Times New Roman" w:hAnsi="Times New Roman" w:cs="Times New Roman"/>
          <w:spacing w:val="-47"/>
          <w:sz w:val="24"/>
          <w:szCs w:val="24"/>
        </w:rPr>
        <w:t xml:space="preserve"> </w:t>
      </w:r>
      <w:r w:rsidRPr="00FC2041">
        <w:rPr>
          <w:rFonts w:ascii="Times New Roman" w:hAnsi="Times New Roman" w:cs="Times New Roman"/>
          <w:sz w:val="24"/>
          <w:szCs w:val="24"/>
        </w:rPr>
        <w:t>listelenen maddelere ve aynı zamanda bana yapılan sözlü ve yazılı açıklamalara kendimde olarak ve kendi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irademle</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onay</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veriyorum.</w:t>
      </w:r>
    </w:p>
    <w:p w14:paraId="2AF125FD" w14:textId="77777777" w:rsidR="002B269B" w:rsidRPr="00FC2041" w:rsidRDefault="002B269B" w:rsidP="002B269B">
      <w:pPr>
        <w:tabs>
          <w:tab w:val="left" w:pos="660"/>
        </w:tabs>
        <w:spacing w:line="360" w:lineRule="auto"/>
        <w:jc w:val="both"/>
        <w:rPr>
          <w:rFonts w:ascii="Times New Roman" w:hAnsi="Times New Roman" w:cs="Times New Roman"/>
          <w:sz w:val="24"/>
          <w:szCs w:val="24"/>
        </w:rPr>
      </w:pPr>
      <w:r w:rsidRPr="00FC2041">
        <w:rPr>
          <w:rFonts w:ascii="Times New Roman" w:hAnsi="Times New Roman" w:cs="Times New Roman"/>
          <w:sz w:val="24"/>
          <w:szCs w:val="24"/>
        </w:rPr>
        <w:t>Yukarıda yazılı olan onam formunu dikkatlice ………………………………………………………………………………………………………………………………………………………………………………………………………………………………………………………………………………</w:t>
      </w:r>
      <w:proofErr w:type="gramStart"/>
      <w:r w:rsidRPr="00FC2041">
        <w:rPr>
          <w:rFonts w:ascii="Times New Roman" w:hAnsi="Times New Roman" w:cs="Times New Roman"/>
          <w:sz w:val="24"/>
          <w:szCs w:val="24"/>
        </w:rPr>
        <w:t>…</w:t>
      </w:r>
      <w:r w:rsidRPr="00FC2041">
        <w:rPr>
          <w:rStyle w:val="cf01"/>
          <w:rFonts w:ascii="Times New Roman" w:hAnsi="Times New Roman" w:cs="Times New Roman"/>
          <w:sz w:val="24"/>
          <w:szCs w:val="24"/>
        </w:rPr>
        <w:t>(</w:t>
      </w:r>
      <w:proofErr w:type="gramEnd"/>
      <w:r w:rsidRPr="00FC2041">
        <w:rPr>
          <w:rStyle w:val="cf01"/>
          <w:rFonts w:ascii="Times New Roman" w:hAnsi="Times New Roman" w:cs="Times New Roman"/>
          <w:sz w:val="24"/>
          <w:szCs w:val="24"/>
        </w:rPr>
        <w:t>Buradaki boşluk, hastanın kendi el yazısı ile "okudum, anladım, kabul ediyorum" yazacağı şekilde düzenlenmelidir.)</w:t>
      </w:r>
    </w:p>
    <w:p w14:paraId="004B350E" w14:textId="77777777" w:rsidR="002B269B" w:rsidRPr="00FC2041" w:rsidRDefault="002B269B" w:rsidP="002B269B">
      <w:pPr>
        <w:spacing w:line="360" w:lineRule="auto"/>
        <w:jc w:val="both"/>
        <w:rPr>
          <w:rFonts w:ascii="Times New Roman" w:hAnsi="Times New Roman" w:cs="Times New Roman"/>
          <w:b/>
          <w:sz w:val="24"/>
          <w:szCs w:val="24"/>
          <w:u w:val="single"/>
        </w:rPr>
      </w:pPr>
      <w:r w:rsidRPr="00FC2041">
        <w:rPr>
          <w:rFonts w:ascii="Times New Roman" w:hAnsi="Times New Roman" w:cs="Times New Roman"/>
          <w:b/>
          <w:sz w:val="24"/>
          <w:szCs w:val="24"/>
          <w:u w:val="single"/>
        </w:rPr>
        <w:t>HASTA İMZA:</w:t>
      </w:r>
    </w:p>
    <w:p w14:paraId="603EFAE7" w14:textId="77777777" w:rsidR="002B269B" w:rsidRPr="00FC2041" w:rsidRDefault="002B269B" w:rsidP="002B269B">
      <w:pPr>
        <w:spacing w:line="360" w:lineRule="auto"/>
        <w:jc w:val="both"/>
        <w:rPr>
          <w:rFonts w:ascii="Times New Roman" w:hAnsi="Times New Roman" w:cs="Times New Roman"/>
          <w:b/>
          <w:sz w:val="24"/>
          <w:szCs w:val="24"/>
          <w:u w:val="single"/>
        </w:rPr>
      </w:pPr>
    </w:p>
    <w:p w14:paraId="6B2C5F30" w14:textId="77777777" w:rsidR="002B269B" w:rsidRPr="00FC2041" w:rsidRDefault="002B269B" w:rsidP="002B269B">
      <w:pPr>
        <w:spacing w:line="360" w:lineRule="auto"/>
        <w:jc w:val="both"/>
        <w:rPr>
          <w:rFonts w:ascii="Times New Roman" w:hAnsi="Times New Roman" w:cs="Times New Roman"/>
          <w:b/>
          <w:sz w:val="24"/>
          <w:szCs w:val="24"/>
          <w:u w:val="single"/>
        </w:rPr>
      </w:pPr>
    </w:p>
    <w:p w14:paraId="204C928D" w14:textId="77777777" w:rsidR="002B269B" w:rsidRPr="00FC2041" w:rsidRDefault="002B269B" w:rsidP="002B269B">
      <w:pPr>
        <w:spacing w:line="360" w:lineRule="auto"/>
        <w:jc w:val="both"/>
        <w:rPr>
          <w:rFonts w:ascii="Times New Roman" w:hAnsi="Times New Roman" w:cs="Times New Roman"/>
          <w:b/>
          <w:sz w:val="24"/>
          <w:szCs w:val="24"/>
        </w:rPr>
      </w:pPr>
      <w:r w:rsidRPr="00FC2041">
        <w:rPr>
          <w:rFonts w:ascii="Times New Roman" w:hAnsi="Times New Roman" w:cs="Times New Roman"/>
          <w:b/>
          <w:sz w:val="24"/>
          <w:szCs w:val="24"/>
          <w:u w:val="single"/>
        </w:rPr>
        <w:t>HEKİM ONAY:</w:t>
      </w:r>
    </w:p>
    <w:p w14:paraId="349EE418" w14:textId="77777777" w:rsidR="002B269B" w:rsidRPr="00FC2041" w:rsidRDefault="002B269B" w:rsidP="002B269B">
      <w:pPr>
        <w:pStyle w:val="GvdeMetni"/>
        <w:spacing w:before="1" w:line="360" w:lineRule="auto"/>
        <w:ind w:left="0"/>
        <w:jc w:val="both"/>
        <w:rPr>
          <w:rFonts w:ascii="Times New Roman" w:hAnsi="Times New Roman" w:cs="Times New Roman"/>
          <w:sz w:val="24"/>
          <w:szCs w:val="24"/>
        </w:rPr>
      </w:pPr>
      <w:r w:rsidRPr="00FC2041">
        <w:rPr>
          <w:rFonts w:ascii="Times New Roman" w:hAnsi="Times New Roman" w:cs="Times New Roman"/>
          <w:sz w:val="24"/>
          <w:szCs w:val="24"/>
        </w:rPr>
        <w:t>Hastanın durumunu, işlemin kim tarafından yapılacağını, işlemden beklenen faydaları, hastanın tedaviye ihtiyacı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olduğunu,</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tedavi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yöntemi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riskleri-komplikasyonlarını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işlemin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tahmini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lastRenderedPageBreak/>
        <w:t>süresini, tedaviyle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ilgili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seçenekler</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ve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risklerini, bu</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riskler gerçekleştiğinde</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olası</w:t>
      </w:r>
      <w:r w:rsidRPr="00FC2041">
        <w:rPr>
          <w:rFonts w:ascii="Times New Roman" w:hAnsi="Times New Roman" w:cs="Times New Roman"/>
          <w:spacing w:val="-4"/>
          <w:sz w:val="24"/>
          <w:szCs w:val="24"/>
        </w:rPr>
        <w:t xml:space="preserve"> </w:t>
      </w:r>
      <w:r w:rsidRPr="00FC2041">
        <w:rPr>
          <w:rFonts w:ascii="Times New Roman" w:hAnsi="Times New Roman" w:cs="Times New Roman"/>
          <w:sz w:val="24"/>
          <w:szCs w:val="24"/>
        </w:rPr>
        <w:t>sonuçlarını, özel</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risk ve problemleri hastaya anlattım.</w:t>
      </w:r>
    </w:p>
    <w:p w14:paraId="4EA14163" w14:textId="77777777" w:rsidR="002B269B" w:rsidRPr="00FC2041" w:rsidRDefault="002B269B" w:rsidP="002B269B">
      <w:pPr>
        <w:pStyle w:val="GvdeMetni"/>
        <w:spacing w:before="1" w:after="4" w:line="360" w:lineRule="auto"/>
        <w:ind w:left="0"/>
        <w:jc w:val="both"/>
        <w:rPr>
          <w:rFonts w:ascii="Times New Roman" w:hAnsi="Times New Roman" w:cs="Times New Roman"/>
          <w:sz w:val="24"/>
          <w:szCs w:val="24"/>
        </w:rPr>
      </w:pPr>
      <w:r w:rsidRPr="00FC2041">
        <w:rPr>
          <w:rFonts w:ascii="Times New Roman" w:hAnsi="Times New Roman" w:cs="Times New Roman"/>
          <w:sz w:val="24"/>
          <w:szCs w:val="24"/>
        </w:rPr>
        <w:t>Hastaya yukarıda bahsedilen noktalarla ilgili sorular sorma, diğer düşüncelerini tartışma fırsatı verdim ve mümkün</w:t>
      </w:r>
      <w:r w:rsidRPr="00FC2041">
        <w:rPr>
          <w:rFonts w:ascii="Times New Roman" w:hAnsi="Times New Roman" w:cs="Times New Roman"/>
          <w:spacing w:val="-47"/>
          <w:sz w:val="24"/>
          <w:szCs w:val="24"/>
        </w:rPr>
        <w:t xml:space="preserve"> </w:t>
      </w:r>
      <w:r w:rsidRPr="00FC2041">
        <w:rPr>
          <w:rFonts w:ascii="Times New Roman" w:hAnsi="Times New Roman" w:cs="Times New Roman"/>
          <w:sz w:val="24"/>
          <w:szCs w:val="24"/>
        </w:rPr>
        <w:t>olduğunca</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sorularının</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hepsini</w:t>
      </w:r>
      <w:r w:rsidRPr="00FC2041">
        <w:rPr>
          <w:rFonts w:ascii="Times New Roman" w:hAnsi="Times New Roman" w:cs="Times New Roman"/>
          <w:spacing w:val="49"/>
          <w:sz w:val="24"/>
          <w:szCs w:val="24"/>
        </w:rPr>
        <w:t xml:space="preserve"> </w:t>
      </w:r>
      <w:r w:rsidRPr="00FC2041">
        <w:rPr>
          <w:rFonts w:ascii="Times New Roman" w:hAnsi="Times New Roman" w:cs="Times New Roman"/>
          <w:sz w:val="24"/>
          <w:szCs w:val="24"/>
        </w:rPr>
        <w:t>cevapladım.</w:t>
      </w:r>
      <w:r w:rsidRPr="00FC2041">
        <w:rPr>
          <w:rFonts w:ascii="Times New Roman" w:hAnsi="Times New Roman" w:cs="Times New Roman"/>
          <w:spacing w:val="48"/>
          <w:sz w:val="24"/>
          <w:szCs w:val="24"/>
        </w:rPr>
        <w:t xml:space="preserve"> </w:t>
      </w:r>
      <w:r w:rsidRPr="00FC2041">
        <w:rPr>
          <w:rFonts w:ascii="Times New Roman" w:hAnsi="Times New Roman" w:cs="Times New Roman"/>
          <w:sz w:val="24"/>
          <w:szCs w:val="24"/>
        </w:rPr>
        <w:t>Hasta</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w:t>
      </w:r>
      <w:r w:rsidRPr="00FC2041">
        <w:rPr>
          <w:rFonts w:ascii="Times New Roman" w:hAnsi="Times New Roman" w:cs="Times New Roman"/>
          <w:spacing w:val="-2"/>
          <w:sz w:val="24"/>
          <w:szCs w:val="24"/>
        </w:rPr>
        <w:t xml:space="preserve"> </w:t>
      </w:r>
      <w:r w:rsidRPr="00FC2041">
        <w:rPr>
          <w:rFonts w:ascii="Times New Roman" w:hAnsi="Times New Roman" w:cs="Times New Roman"/>
          <w:sz w:val="24"/>
          <w:szCs w:val="24"/>
        </w:rPr>
        <w:t>vekilin</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yukarıdaki</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bilgileri anladığını</w:t>
      </w:r>
      <w:r w:rsidRPr="00FC2041">
        <w:rPr>
          <w:rFonts w:ascii="Times New Roman" w:hAnsi="Times New Roman" w:cs="Times New Roman"/>
          <w:spacing w:val="-1"/>
          <w:sz w:val="24"/>
          <w:szCs w:val="24"/>
        </w:rPr>
        <w:t xml:space="preserve"> </w:t>
      </w:r>
      <w:r w:rsidRPr="00FC2041">
        <w:rPr>
          <w:rFonts w:ascii="Times New Roman" w:hAnsi="Times New Roman" w:cs="Times New Roman"/>
          <w:sz w:val="24"/>
          <w:szCs w:val="24"/>
        </w:rPr>
        <w:t>düşünüyorum.</w:t>
      </w:r>
      <w:bookmarkEnd w:id="0"/>
    </w:p>
    <w:p w14:paraId="1B56568C" w14:textId="77777777" w:rsidR="002B269B" w:rsidRPr="00FC2041" w:rsidRDefault="002B269B" w:rsidP="002B269B">
      <w:pPr>
        <w:pStyle w:val="GvdeMetni"/>
        <w:spacing w:before="1" w:after="4" w:line="360" w:lineRule="auto"/>
        <w:ind w:left="0"/>
        <w:jc w:val="both"/>
        <w:rPr>
          <w:rFonts w:ascii="Times New Roman" w:hAnsi="Times New Roman" w:cs="Times New Roman"/>
          <w:sz w:val="24"/>
          <w:szCs w:val="24"/>
        </w:rPr>
      </w:pPr>
    </w:p>
    <w:p w14:paraId="5A42FBB2" w14:textId="77777777" w:rsidR="002B269B" w:rsidRPr="00FC2041" w:rsidRDefault="002B269B" w:rsidP="002B269B">
      <w:pPr>
        <w:pStyle w:val="GvdeMetni"/>
        <w:spacing w:before="1" w:after="4" w:line="360" w:lineRule="auto"/>
        <w:ind w:left="0"/>
        <w:jc w:val="both"/>
        <w:rPr>
          <w:rFonts w:ascii="Times New Roman" w:hAnsi="Times New Roman" w:cs="Times New Roman"/>
          <w:b/>
          <w:bCs/>
          <w:sz w:val="24"/>
          <w:szCs w:val="24"/>
          <w:u w:val="single"/>
        </w:rPr>
      </w:pPr>
      <w:r w:rsidRPr="00FC2041">
        <w:rPr>
          <w:rFonts w:ascii="Times New Roman" w:hAnsi="Times New Roman" w:cs="Times New Roman"/>
          <w:b/>
          <w:bCs/>
          <w:sz w:val="24"/>
          <w:szCs w:val="24"/>
          <w:u w:val="single"/>
        </w:rPr>
        <w:t>HEKİM İMZA:</w:t>
      </w:r>
    </w:p>
    <w:p w14:paraId="56BEB667" w14:textId="77777777" w:rsidR="002B269B" w:rsidRPr="00FC2041" w:rsidRDefault="002B269B" w:rsidP="002B269B">
      <w:pPr>
        <w:rPr>
          <w:rFonts w:ascii="Times New Roman" w:hAnsi="Times New Roman" w:cs="Times New Roman"/>
          <w:sz w:val="24"/>
          <w:szCs w:val="24"/>
          <w:lang w:eastAsia="tr-TR"/>
        </w:rPr>
      </w:pPr>
    </w:p>
    <w:p w14:paraId="6D6865FB"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p>
    <w:p w14:paraId="591D42D9" w14:textId="77777777" w:rsidR="002B269B" w:rsidRPr="00FC2041" w:rsidRDefault="002B269B" w:rsidP="002B269B">
      <w:pPr>
        <w:rPr>
          <w:rFonts w:ascii="Times New Roman" w:hAnsi="Times New Roman" w:cs="Times New Roman"/>
          <w:sz w:val="24"/>
          <w:szCs w:val="24"/>
          <w:lang w:eastAsia="tr-TR"/>
        </w:rPr>
      </w:pPr>
    </w:p>
    <w:p w14:paraId="529A51A1"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p>
    <w:p w14:paraId="053A5C51" w14:textId="77777777" w:rsidR="002B269B" w:rsidRPr="00FC2041" w:rsidRDefault="002B269B" w:rsidP="002B269B">
      <w:pPr>
        <w:pStyle w:val="GvdeMetni"/>
        <w:spacing w:line="360" w:lineRule="auto"/>
        <w:ind w:left="0"/>
        <w:jc w:val="both"/>
        <w:rPr>
          <w:rFonts w:ascii="Times New Roman" w:hAnsi="Times New Roman" w:cs="Times New Roman"/>
          <w:sz w:val="24"/>
          <w:szCs w:val="24"/>
        </w:rPr>
      </w:pPr>
    </w:p>
    <w:p w14:paraId="0617F8AC" w14:textId="77777777" w:rsidR="002B269B" w:rsidRPr="00FC2041" w:rsidRDefault="002B269B" w:rsidP="002B269B">
      <w:pPr>
        <w:spacing w:line="360" w:lineRule="auto"/>
        <w:jc w:val="both"/>
        <w:rPr>
          <w:rFonts w:ascii="Times New Roman" w:hAnsi="Times New Roman" w:cs="Times New Roman"/>
          <w:b/>
          <w:bCs/>
          <w:sz w:val="24"/>
          <w:szCs w:val="24"/>
        </w:rPr>
      </w:pPr>
    </w:p>
    <w:p w14:paraId="04A93A12" w14:textId="77777777" w:rsidR="00766609" w:rsidRPr="00FC2041" w:rsidRDefault="00766609" w:rsidP="002B269B">
      <w:pPr>
        <w:spacing w:line="360" w:lineRule="auto"/>
        <w:jc w:val="both"/>
        <w:rPr>
          <w:rFonts w:ascii="Times New Roman" w:hAnsi="Times New Roman" w:cs="Times New Roman"/>
        </w:rPr>
      </w:pPr>
    </w:p>
    <w:sectPr w:rsidR="00766609" w:rsidRPr="00FC2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14"/>
    <w:rsid w:val="00241631"/>
    <w:rsid w:val="00241914"/>
    <w:rsid w:val="002B269B"/>
    <w:rsid w:val="004F6FC8"/>
    <w:rsid w:val="00766609"/>
    <w:rsid w:val="00B554C6"/>
    <w:rsid w:val="00DC651A"/>
    <w:rsid w:val="00F05776"/>
    <w:rsid w:val="00F261B7"/>
    <w:rsid w:val="00FC2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3A54"/>
  <w15:chartTrackingRefBased/>
  <w15:docId w15:val="{8769EF66-57BD-466A-BD12-A7F2E6AD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9B"/>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B269B"/>
    <w:pPr>
      <w:widowControl w:val="0"/>
      <w:autoSpaceDE w:val="0"/>
      <w:autoSpaceDN w:val="0"/>
      <w:spacing w:after="0" w:line="240" w:lineRule="auto"/>
      <w:ind w:left="300"/>
    </w:pPr>
    <w:rPr>
      <w:rFonts w:ascii="Calibri" w:eastAsia="Calibri" w:hAnsi="Calibri" w:cs="Calibri"/>
    </w:rPr>
  </w:style>
  <w:style w:type="character" w:customStyle="1" w:styleId="GvdeMetniChar">
    <w:name w:val="Gövde Metni Char"/>
    <w:basedOn w:val="VarsaylanParagrafYazTipi"/>
    <w:link w:val="GvdeMetni"/>
    <w:uiPriority w:val="1"/>
    <w:rsid w:val="002B269B"/>
    <w:rPr>
      <w:rFonts w:ascii="Calibri" w:eastAsia="Calibri" w:hAnsi="Calibri" w:cs="Calibri"/>
      <w:kern w:val="0"/>
      <w14:ligatures w14:val="none"/>
    </w:rPr>
  </w:style>
  <w:style w:type="character" w:customStyle="1" w:styleId="cf01">
    <w:name w:val="cf01"/>
    <w:basedOn w:val="VarsaylanParagrafYazTipi"/>
    <w:rsid w:val="002B26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Gurses</dc:creator>
  <cp:keywords/>
  <dc:description/>
  <cp:lastModifiedBy>gokhangurses.akademik@gmail.com</cp:lastModifiedBy>
  <cp:revision>10</cp:revision>
  <dcterms:created xsi:type="dcterms:W3CDTF">2023-03-29T07:17:00Z</dcterms:created>
  <dcterms:modified xsi:type="dcterms:W3CDTF">2023-07-31T07:35:00Z</dcterms:modified>
</cp:coreProperties>
</file>